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22498"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4B707F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522498">
        <w:rPr>
          <w:rFonts w:ascii="GHEA Grapalat" w:hAnsi="GHEA Grapalat" w:cs="Sylfaen"/>
          <w:b w:val="0"/>
          <w:sz w:val="19"/>
          <w:szCs w:val="19"/>
          <w:lang w:val="ru-RU"/>
        </w:rPr>
        <w:t>օգոստոսի</w:t>
      </w:r>
      <w:r w:rsidR="00522498" w:rsidRPr="00522498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BD334E">
        <w:rPr>
          <w:rFonts w:ascii="GHEA Grapalat" w:hAnsi="GHEA Grapalat" w:cs="Sylfaen"/>
          <w:b w:val="0"/>
          <w:sz w:val="19"/>
          <w:szCs w:val="19"/>
          <w:lang w:val="hy-AM"/>
        </w:rPr>
        <w:t>12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BD334E" w:rsidRPr="00BD334E">
        <w:rPr>
          <w:rFonts w:ascii="GHEA Grapalat" w:hAnsi="GHEA Grapalat"/>
          <w:b w:val="0"/>
          <w:sz w:val="19"/>
          <w:szCs w:val="19"/>
          <w:lang w:val="hy-AM"/>
        </w:rPr>
        <w:t>ՀՀՌ-ԳՀԱՇՁԲ-22/02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473B63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hy-AM"/>
        </w:rPr>
        <w:t>Հայաստանի Հանրային Ռադիոընկերություն ՓԲԸ</w:t>
      </w:r>
      <w:r w:rsidRPr="00473B63">
        <w:rPr>
          <w:rFonts w:ascii="GHEA Grapalat" w:hAnsi="GHEA Grapalat"/>
          <w:sz w:val="19"/>
          <w:szCs w:val="19"/>
          <w:lang w:val="hy-AM"/>
        </w:rPr>
        <w:t xml:space="preserve"> կարիքների համար վերելակների տեղադրման աշխատանքների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 xml:space="preserve">ձեռքբերման նպատակով կազմակերպված </w:t>
      </w:r>
      <w:r w:rsidRPr="00BD334E">
        <w:rPr>
          <w:rFonts w:ascii="GHEA Grapalat" w:hAnsi="GHEA Grapalat"/>
          <w:sz w:val="19"/>
          <w:szCs w:val="19"/>
          <w:lang w:val="hy-AM"/>
        </w:rPr>
        <w:t>ՀՀՌ-ԳՀԱՇՁԲ-22/02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522498" w:rsidRPr="00522498">
        <w:rPr>
          <w:rFonts w:ascii="GHEA Grapalat" w:hAnsi="GHEA Grapalat"/>
          <w:sz w:val="19"/>
          <w:szCs w:val="19"/>
          <w:lang w:val="hy-AM"/>
        </w:rPr>
        <w:t>տեխնիկական բնութագիր-գնման ժամանակացույց</w:t>
      </w:r>
      <w:r w:rsidR="00473B63">
        <w:rPr>
          <w:rFonts w:ascii="GHEA Grapalat" w:hAnsi="GHEA Grapalat"/>
          <w:sz w:val="19"/>
          <w:szCs w:val="19"/>
          <w:lang w:val="hy-AM"/>
        </w:rPr>
        <w:t>ում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 xml:space="preserve"> </w:t>
      </w:r>
      <w:r w:rsidR="00522498" w:rsidRPr="00522498">
        <w:rPr>
          <w:rFonts w:ascii="GHEA Grapalat" w:hAnsi="GHEA Grapalat"/>
          <w:sz w:val="19"/>
          <w:szCs w:val="19"/>
          <w:lang w:val="hy-AM"/>
        </w:rPr>
        <w:t>նշվել է սխալ պարամետրեր պատասխանատու ստորաբաժանման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 xml:space="preserve"> կողմից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>:</w:t>
      </w:r>
    </w:p>
    <w:p w:rsidR="00F467C1" w:rsidRPr="00F467C1" w:rsidRDefault="009F40B4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F467C1">
        <w:rPr>
          <w:rFonts w:ascii="GHEA Grapalat" w:hAnsi="GHEA Grapalat"/>
          <w:sz w:val="19"/>
          <w:szCs w:val="19"/>
          <w:lang w:val="hy-AM"/>
        </w:rPr>
        <w:t>վերելակի բեռնատարողության պարամետրի փոփոխություն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Սայլակով տեղաշարժողների ուղղահայաց տեղաշարժն ապահովվող վերելակ – շարժահարթակի տեղադրում .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Վերելակի տիպը – Անվասայլակների հարթակ վերելակ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Հարթակի ուղղահայաց շարժման արագությունը – 3-6 մ/ր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Բեռնատարողությունը –250 կգ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Հորանի չափսերը – լայնություն-1.5մ* խորություն-1.3մ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Հարթակի չափսերը   – լայնություն-1.2մ * խորություն-1.1մ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Կանգառների քանակը – 2 (1 հարկ)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Սարքավորման հզորությունը – առավելագույնը 3կՎտ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Ղեկավարման վահանակը շարժահարթակում, հասանելի սայլակով օգտվողին,</w:t>
      </w:r>
    </w:p>
    <w:p w:rsidR="00473B63" w:rsidRPr="00473B63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473B63">
        <w:rPr>
          <w:rFonts w:ascii="GHEA Grapalat" w:hAnsi="GHEA Grapalat"/>
          <w:sz w:val="19"/>
          <w:szCs w:val="19"/>
          <w:lang w:val="hy-AM"/>
        </w:rPr>
        <w:t>Դռնակի առկայություն շարժահարթակի վրա,</w:t>
      </w:r>
    </w:p>
    <w:p w:rsidR="00E013E0" w:rsidRPr="001D71BC" w:rsidRDefault="00473B63" w:rsidP="00473B63">
      <w:pPr>
        <w:ind w:left="720"/>
        <w:jc w:val="both"/>
        <w:rPr>
          <w:rFonts w:ascii="GHEA Grapalat" w:hAnsi="GHEA Grapalat"/>
          <w:sz w:val="19"/>
          <w:szCs w:val="19"/>
          <w:lang w:val="hy-AM"/>
        </w:rPr>
        <w:sectPr w:rsidR="00E013E0" w:rsidRPr="001D71BC" w:rsidSect="00C64260">
          <w:footerReference w:type="even" r:id="rId7"/>
          <w:footerReference w:type="default" r:id="rId8"/>
          <w:pgSz w:w="11906" w:h="16838"/>
          <w:pgMar w:top="284" w:right="850" w:bottom="284" w:left="0" w:header="708" w:footer="708" w:gutter="0"/>
          <w:cols w:space="708"/>
          <w:docGrid w:linePitch="360"/>
        </w:sectPr>
      </w:pPr>
      <w:r w:rsidRPr="00473B63">
        <w:rPr>
          <w:rFonts w:ascii="GHEA Grapalat" w:hAnsi="GHEA Grapalat"/>
          <w:sz w:val="19"/>
          <w:szCs w:val="19"/>
          <w:lang w:val="hy-AM"/>
        </w:rPr>
        <w:t>Դռնակի</w:t>
      </w:r>
      <w:r w:rsidR="00F467C1">
        <w:rPr>
          <w:rFonts w:ascii="GHEA Grapalat" w:hAnsi="GHEA Grapalat"/>
          <w:sz w:val="19"/>
          <w:szCs w:val="19"/>
          <w:lang w:val="hy-AM"/>
        </w:rPr>
        <w:t xml:space="preserve"> </w:t>
      </w:r>
      <w:r w:rsidRPr="00473B63">
        <w:rPr>
          <w:rFonts w:ascii="GHEA Grapalat" w:hAnsi="GHEA Grapalat"/>
          <w:sz w:val="19"/>
          <w:szCs w:val="19"/>
          <w:lang w:val="hy-AM"/>
        </w:rPr>
        <w:t>առկայություն</w:t>
      </w:r>
      <w:r w:rsidR="00F467C1">
        <w:rPr>
          <w:rFonts w:ascii="GHEA Grapalat" w:hAnsi="GHEA Grapalat"/>
          <w:sz w:val="19"/>
          <w:szCs w:val="19"/>
          <w:lang w:val="hy-AM"/>
        </w:rPr>
        <w:t xml:space="preserve"> </w:t>
      </w:r>
      <w:r w:rsidRPr="00473B63">
        <w:rPr>
          <w:rFonts w:ascii="GHEA Grapalat" w:hAnsi="GHEA Grapalat"/>
          <w:sz w:val="19"/>
          <w:szCs w:val="19"/>
          <w:lang w:val="hy-AM"/>
        </w:rPr>
        <w:t>վերին հարկի եզրային մասում ։</w:t>
      </w:r>
    </w:p>
    <w:p w:rsidR="00CD7067" w:rsidRDefault="00CD7067" w:rsidP="0002112C">
      <w:pPr>
        <w:spacing w:after="0" w:line="240" w:lineRule="auto"/>
        <w:ind w:left="720" w:firstLine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F467C1" w:rsidRPr="009B4516" w:rsidRDefault="00F467C1" w:rsidP="00F467C1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  <w:r w:rsidRPr="009B4516">
        <w:rPr>
          <w:rFonts w:ascii="GHEA Grapalat" w:hAnsi="GHEA Grapalat" w:cs="Sylfaen"/>
          <w:sz w:val="20"/>
          <w:lang w:val="af-ZA"/>
        </w:rPr>
        <w:t>Փոփոխության</w:t>
      </w:r>
      <w:r w:rsidRPr="009B4516">
        <w:rPr>
          <w:rFonts w:ascii="GHEA Grapalat" w:hAnsi="GHEA Grapalat"/>
          <w:sz w:val="20"/>
          <w:lang w:val="af-ZA"/>
        </w:rPr>
        <w:t xml:space="preserve"> </w:t>
      </w:r>
      <w:r w:rsidRPr="009B4516">
        <w:rPr>
          <w:rFonts w:ascii="GHEA Grapalat" w:hAnsi="GHEA Grapalat" w:cs="Sylfaen"/>
          <w:sz w:val="20"/>
          <w:lang w:val="af-ZA"/>
        </w:rPr>
        <w:t>հիմնավորում</w:t>
      </w:r>
      <w:r w:rsidRPr="009B4516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             «</w:t>
      </w:r>
      <w:r w:rsidRPr="009B4516">
        <w:rPr>
          <w:rFonts w:ascii="GHEA Grapalat" w:hAnsi="GHEA Grapalat" w:cs="Sylfaen"/>
          <w:sz w:val="20"/>
          <w:lang w:val="af-ZA"/>
        </w:rPr>
        <w:t>Գնումների</w:t>
      </w:r>
      <w:r w:rsidRPr="009B4516">
        <w:rPr>
          <w:rFonts w:ascii="GHEA Grapalat" w:hAnsi="GHEA Grapalat"/>
          <w:sz w:val="20"/>
          <w:lang w:val="af-ZA"/>
        </w:rPr>
        <w:t xml:space="preserve"> </w:t>
      </w:r>
      <w:r w:rsidRPr="009B451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Pr="009B4516">
        <w:rPr>
          <w:rFonts w:ascii="GHEA Grapalat" w:hAnsi="GHEA Grapalat"/>
          <w:sz w:val="20"/>
          <w:lang w:val="af-ZA"/>
        </w:rPr>
        <w:t xml:space="preserve"> </w:t>
      </w:r>
      <w:r w:rsidRPr="009B4516">
        <w:rPr>
          <w:rFonts w:ascii="GHEA Grapalat" w:hAnsi="GHEA Grapalat" w:cs="Sylfaen"/>
          <w:sz w:val="20"/>
          <w:lang w:val="af-ZA"/>
        </w:rPr>
        <w:t>ՀՀ</w:t>
      </w:r>
      <w:r w:rsidRPr="009B4516">
        <w:rPr>
          <w:rFonts w:ascii="GHEA Grapalat" w:hAnsi="GHEA Grapalat"/>
          <w:sz w:val="20"/>
          <w:lang w:val="af-ZA"/>
        </w:rPr>
        <w:t xml:space="preserve"> </w:t>
      </w:r>
      <w:r w:rsidRPr="009B4516">
        <w:rPr>
          <w:rFonts w:ascii="GHEA Grapalat" w:hAnsi="GHEA Grapalat" w:cs="Sylfaen"/>
          <w:sz w:val="20"/>
          <w:lang w:val="af-ZA"/>
        </w:rPr>
        <w:t>օրենքի</w:t>
      </w:r>
      <w:r w:rsidRPr="009B4516">
        <w:rPr>
          <w:rFonts w:ascii="GHEA Grapalat" w:hAnsi="GHEA Grapalat"/>
          <w:sz w:val="20"/>
          <w:lang w:val="af-ZA"/>
        </w:rPr>
        <w:t xml:space="preserve"> 29-</w:t>
      </w:r>
      <w:r w:rsidRPr="009B4516">
        <w:rPr>
          <w:rFonts w:ascii="GHEA Grapalat" w:hAnsi="GHEA Grapalat" w:cs="Sylfaen"/>
          <w:sz w:val="20"/>
          <w:lang w:val="af-ZA"/>
        </w:rPr>
        <w:t>րդ</w:t>
      </w:r>
      <w:r w:rsidRPr="009B4516">
        <w:rPr>
          <w:rFonts w:ascii="GHEA Grapalat" w:hAnsi="GHEA Grapalat"/>
          <w:sz w:val="20"/>
          <w:lang w:val="af-ZA"/>
        </w:rPr>
        <w:t xml:space="preserve"> </w:t>
      </w:r>
      <w:r w:rsidRPr="009B4516">
        <w:rPr>
          <w:rFonts w:ascii="GHEA Grapalat" w:hAnsi="GHEA Grapalat" w:cs="Sylfaen"/>
          <w:sz w:val="20"/>
          <w:lang w:val="af-ZA"/>
        </w:rPr>
        <w:t>հոդվածի</w:t>
      </w:r>
      <w:r w:rsidRPr="009B4516">
        <w:rPr>
          <w:rFonts w:ascii="GHEA Grapalat" w:hAnsi="GHEA Grapalat" w:cs="Sylfaen"/>
          <w:sz w:val="20"/>
          <w:lang w:val="hy-AM"/>
        </w:rPr>
        <w:t xml:space="preserve"> 4-րդ կետ</w:t>
      </w:r>
    </w:p>
    <w:p w:rsidR="00F467C1" w:rsidRPr="001D71BC" w:rsidRDefault="00F467C1" w:rsidP="00F467C1">
      <w:pPr>
        <w:spacing w:after="0" w:line="240" w:lineRule="auto"/>
        <w:ind w:left="720" w:hanging="153"/>
        <w:jc w:val="both"/>
        <w:rPr>
          <w:rFonts w:ascii="GHEA Grapalat" w:hAnsi="GHEA Grapalat"/>
          <w:sz w:val="19"/>
          <w:szCs w:val="19"/>
          <w:lang w:val="hy-AM"/>
        </w:rPr>
      </w:pPr>
    </w:p>
    <w:p w:rsidR="00CD7067" w:rsidRPr="00BE52A9" w:rsidRDefault="001D6843" w:rsidP="001D6843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6843">
        <w:rPr>
          <w:rFonts w:ascii="GHEA Grapalat" w:hAnsi="GHEA Grapalat"/>
          <w:sz w:val="19"/>
          <w:szCs w:val="19"/>
          <w:lang w:val="hy-AM"/>
        </w:rPr>
        <w:t xml:space="preserve">       </w:t>
      </w:r>
      <w:r w:rsidR="00CD7067"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="00CD7067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   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F467C1">
        <w:rPr>
          <w:rFonts w:ascii="GHEA Grapalat" w:eastAsia="Times New Roman" w:hAnsi="GHEA Grapalat" w:cs="Times New Roman"/>
          <w:sz w:val="19"/>
          <w:szCs w:val="19"/>
          <w:lang w:val="hy-AM"/>
        </w:rPr>
        <w:t>Ք</w:t>
      </w:r>
      <w:r w:rsidR="00F467C1">
        <w:rPr>
          <w:rFonts w:ascii="Cambria Math" w:eastAsia="Times New Roman" w:hAnsi="Cambria Math" w:cs="Times New Roman"/>
          <w:sz w:val="19"/>
          <w:szCs w:val="19"/>
          <w:lang w:val="hy-AM"/>
        </w:rPr>
        <w:t>․ Դարբինյանին</w:t>
      </w:r>
      <w:r w:rsidR="00CD7067"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F467C1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hy-AM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Հեռախոս՝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F467C1" w:rsidRPr="00F467C1">
        <w:rPr>
          <w:rFonts w:ascii="GHEA Grapalat" w:eastAsia="Times New Roman" w:hAnsi="GHEA Grapalat" w:cs="Times New Roman"/>
          <w:sz w:val="19"/>
          <w:szCs w:val="19"/>
          <w:lang w:val="hy-AM"/>
        </w:rPr>
        <w:t>010552172/118  094-11-55-22</w:t>
      </w:r>
    </w:p>
    <w:p w:rsidR="00CD7067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F467C1">
        <w:rPr>
          <w:rFonts w:ascii="GHEA Grapalat" w:eastAsia="Times New Roman" w:hAnsi="GHEA Grapalat" w:cs="Times New Roman"/>
          <w:sz w:val="19"/>
          <w:szCs w:val="19"/>
          <w:lang w:val="af-ZA"/>
        </w:rPr>
        <w:t>c.darbinyan@armradio.am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F467C1" w:rsidRDefault="00F467C1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19"/>
          <w:szCs w:val="19"/>
          <w:lang w:val="af-ZA"/>
        </w:rPr>
      </w:pPr>
    </w:p>
    <w:p w:rsidR="00F467C1" w:rsidRPr="00BE52A9" w:rsidRDefault="00F467C1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BE52A9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="00F467C1">
        <w:rPr>
          <w:rFonts w:ascii="GHEA Grapalat" w:hAnsi="GHEA Grapalat"/>
          <w:sz w:val="19"/>
          <w:szCs w:val="19"/>
          <w:lang w:val="hy-AM"/>
        </w:rPr>
        <w:t>Հայաստանի Հանրային Ռադիոընկերություն ՓԲԸ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467C1" w:rsidRDefault="00F467C1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467C1" w:rsidRDefault="00F467C1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lastRenderedPageBreak/>
        <w:t>ОБЪЯВЛЕНИЕ:</w:t>
      </w: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внести изменения в приглашение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Текст объявления одобрен оценочной комиссией.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Опубликовано Решением № 2 от </w:t>
      </w:r>
      <w:r w:rsidR="00F467C1">
        <w:rPr>
          <w:rFonts w:ascii="GHEA Grapalat" w:eastAsia="Times New Roman" w:hAnsi="GHEA Grapalat" w:cs="Sylfaen"/>
          <w:sz w:val="19"/>
          <w:szCs w:val="19"/>
          <w:lang w:val="ru-RU"/>
        </w:rPr>
        <w:t>12</w:t>
      </w:r>
      <w:r w:rsidR="00522498">
        <w:rPr>
          <w:rFonts w:ascii="GHEA Grapalat" w:eastAsia="Times New Roman" w:hAnsi="GHEA Grapalat" w:cs="Sylfaen"/>
          <w:sz w:val="19"/>
          <w:szCs w:val="19"/>
          <w:lang w:val="ru-RU"/>
        </w:rPr>
        <w:t>.08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202</w:t>
      </w:r>
      <w:r w:rsidR="00522498">
        <w:rPr>
          <w:rFonts w:ascii="GHEA Grapalat" w:eastAsia="Times New Roman" w:hAnsi="GHEA Grapalat" w:cs="Sylfaen"/>
          <w:sz w:val="19"/>
          <w:szCs w:val="19"/>
          <w:lang w:val="ru-RU"/>
        </w:rPr>
        <w:t>2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г.</w:t>
      </w:r>
    </w:p>
    <w:p w:rsid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Согласно статье 29 Закона РА «О закупках»</w:t>
      </w:r>
    </w:p>
    <w:p w:rsidR="00FE2764" w:rsidRPr="00F467C1" w:rsidRDefault="00FE2764" w:rsidP="00FE2764">
      <w:pPr>
        <w:tabs>
          <w:tab w:val="left" w:pos="4223"/>
        </w:tabs>
        <w:rPr>
          <w:rFonts w:ascii="GHEA Grapalat" w:eastAsia="Times New Roman" w:hAnsi="GHEA Grapalat" w:cs="Sylfaen"/>
          <w:sz w:val="19"/>
          <w:szCs w:val="19"/>
          <w:lang w:val="ru-RU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Код процедуры </w:t>
      </w:r>
      <w:r w:rsidR="00F467C1" w:rsidRPr="00BD334E">
        <w:rPr>
          <w:rFonts w:ascii="GHEA Grapalat" w:hAnsi="GHEA Grapalat"/>
          <w:sz w:val="19"/>
          <w:szCs w:val="19"/>
          <w:lang w:val="hy-AM"/>
        </w:rPr>
        <w:t>ՀՀՌ-ԳՀԱՇՁԲ-22/02</w:t>
      </w:r>
    </w:p>
    <w:p w:rsidR="00522498" w:rsidRDefault="00F467C1" w:rsidP="00522498">
      <w:pPr>
        <w:tabs>
          <w:tab w:val="left" w:pos="1166"/>
          <w:tab w:val="left" w:pos="4426"/>
        </w:tabs>
        <w:ind w:left="360" w:hanging="360"/>
        <w:rPr>
          <w:rFonts w:ascii="GHEA Grapalat" w:hAnsi="GHEA Grapalat"/>
          <w:b/>
          <w:sz w:val="19"/>
          <w:szCs w:val="19"/>
          <w:lang w:val="hy-AM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ЗАО «Общественная радиокомпания Армении» организовано с целью закупки работ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 xml:space="preserve"> по монтажу лифтов для нужд </w:t>
      </w:r>
      <w:r w:rsidR="00804742" w:rsidRPr="00804742">
        <w:rPr>
          <w:rFonts w:ascii="GHEA Grapalat" w:eastAsia="Times New Roman" w:hAnsi="GHEA Grapalat" w:cs="Sylfaen"/>
          <w:sz w:val="19"/>
          <w:szCs w:val="19"/>
          <w:lang w:val="af-ZA"/>
        </w:rPr>
        <w:t xml:space="preserve">вы организовали комиссию по оценке процедуры закупки под кодом- </w:t>
      </w:r>
      <w:r w:rsidRPr="00BD334E">
        <w:rPr>
          <w:rFonts w:ascii="GHEA Grapalat" w:hAnsi="GHEA Grapalat"/>
          <w:sz w:val="19"/>
          <w:szCs w:val="19"/>
          <w:lang w:val="hy-AM"/>
        </w:rPr>
        <w:t>ՀՀՌ-ԳՀԱՇՁԲ-22/02</w:t>
      </w:r>
    </w:p>
    <w:p w:rsidR="00113794" w:rsidRDefault="00113794" w:rsidP="00522498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11379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Описание изменений: </w:t>
      </w:r>
      <w:r w:rsidR="00F467C1" w:rsidRPr="00F467C1">
        <w:rPr>
          <w:rFonts w:ascii="GHEA Grapalat" w:eastAsia="Times New Roman" w:hAnsi="GHEA Grapalat" w:cs="Sylfaen"/>
          <w:sz w:val="19"/>
          <w:szCs w:val="19"/>
          <w:lang w:val="af-ZA"/>
        </w:rPr>
        <w:t>изменение настройки грузоподъемности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Установка лифта - эскалатора для обеспечения вертикального перемещения инвалидов-колясочников.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Тип подъемника – подъемник с платформой для инвалидных колясок.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Скорость вертикального перемещения платформы - 3-6 м/мин.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Грузоподъемность - 250 кг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Размеры колодца - ширина-1,5м*глубина-1,3м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Размеры площадки – ширина-1,2м * глубина-1,1м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Количество остановок - 2 (1 этаж)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Мощность оборудования – не более 3кВт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Панель управления на платформе, доступной для инвалидных колясок</w:t>
      </w:r>
    </w:p>
    <w:p w:rsidR="00F467C1" w:rsidRPr="00F467C1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Наличие двери на платформе,</w:t>
      </w:r>
    </w:p>
    <w:p w:rsidR="00522498" w:rsidRDefault="00F467C1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467C1">
        <w:rPr>
          <w:rFonts w:ascii="GHEA Grapalat" w:eastAsia="Times New Roman" w:hAnsi="GHEA Grapalat" w:cs="Sylfaen"/>
          <w:sz w:val="19"/>
          <w:szCs w:val="19"/>
          <w:lang w:val="af-ZA"/>
        </w:rPr>
        <w:t>Наличие двери в краю верхнего этажа</w:t>
      </w:r>
    </w:p>
    <w:p w:rsidR="000505E2" w:rsidRDefault="000505E2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0505E2" w:rsidRDefault="000505E2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0505E2" w:rsidRDefault="000505E2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0505E2">
        <w:rPr>
          <w:rFonts w:ascii="GHEA Grapalat" w:eastAsia="Times New Roman" w:hAnsi="GHEA Grapalat" w:cs="Sylfaen"/>
          <w:sz w:val="19"/>
          <w:szCs w:val="19"/>
          <w:lang w:val="af-ZA"/>
        </w:rPr>
        <w:t>Обоснование изменения статьи 29, пункта 4 Закона РА "О закупках".</w:t>
      </w:r>
    </w:p>
    <w:p w:rsidR="000505E2" w:rsidRDefault="000505E2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0505E2" w:rsidRPr="00522498" w:rsidRDefault="000505E2" w:rsidP="00F467C1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2A0080" w:rsidRPr="00F467C1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ru-RU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Для получения дополнительной информации, связанной с этим объявлением, вы можете связаться с координатором по закупкам </w:t>
      </w:r>
      <w:r w:rsidR="00F467C1">
        <w:rPr>
          <w:rFonts w:ascii="GHEA Grapalat" w:eastAsia="Times New Roman" w:hAnsi="GHEA Grapalat" w:cs="Sylfaen"/>
          <w:sz w:val="19"/>
          <w:szCs w:val="19"/>
          <w:lang w:val="ru-RU"/>
        </w:rPr>
        <w:t>К. Дарбинян</w:t>
      </w:r>
    </w:p>
    <w:p w:rsidR="002A0080" w:rsidRP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Телефон: </w:t>
      </w:r>
      <w:r w:rsidR="00F467C1" w:rsidRPr="00F467C1">
        <w:rPr>
          <w:rFonts w:ascii="GHEA Grapalat" w:eastAsia="Times New Roman" w:hAnsi="GHEA Grapalat" w:cs="Times New Roman"/>
          <w:sz w:val="19"/>
          <w:szCs w:val="19"/>
          <w:lang w:val="hy-AM"/>
        </w:rPr>
        <w:t>010552172/118  094-11-55-22</w:t>
      </w:r>
    </w:p>
    <w:p w:rsidR="002A0080" w:rsidRDefault="002A0080" w:rsidP="002A0080">
      <w:pPr>
        <w:ind w:left="360" w:hanging="90"/>
        <w:rPr>
          <w:rFonts w:ascii="GHEA Grapalat" w:eastAsia="Times New Roman" w:hAnsi="GHEA Grapalat" w:cs="Arial Armenia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Эл. почта </w:t>
      </w:r>
      <w:r w:rsidR="00F467C1">
        <w:rPr>
          <w:rFonts w:ascii="GHEA Grapalat" w:eastAsia="Times New Roman" w:hAnsi="GHEA Grapalat" w:cs="Times New Roman"/>
          <w:sz w:val="19"/>
          <w:szCs w:val="19"/>
          <w:lang w:val="af-ZA"/>
        </w:rPr>
        <w:t>c.darbinyan@armradio.am</w:t>
      </w:r>
      <w:r w:rsidR="00F467C1"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0505E2" w:rsidRDefault="000505E2" w:rsidP="002A0080">
      <w:pPr>
        <w:ind w:left="360" w:hanging="90"/>
        <w:rPr>
          <w:rFonts w:ascii="GHEA Grapalat" w:eastAsia="Times New Roman" w:hAnsi="GHEA Grapalat" w:cs="Arial Armenian"/>
          <w:sz w:val="19"/>
          <w:szCs w:val="19"/>
          <w:lang w:val="af-ZA"/>
        </w:rPr>
      </w:pPr>
    </w:p>
    <w:p w:rsidR="000505E2" w:rsidRPr="002A0080" w:rsidRDefault="000505E2" w:rsidP="002A0080">
      <w:pPr>
        <w:ind w:left="360" w:hanging="90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E013E0" w:rsidRPr="002A0080" w:rsidRDefault="002A0080" w:rsidP="002A0080">
      <w:pPr>
        <w:rPr>
          <w:rFonts w:ascii="GHEA Grapalat" w:eastAsia="Times New Roman" w:hAnsi="GHEA Grapalat" w:cs="Sylfaen"/>
          <w:sz w:val="19"/>
          <w:szCs w:val="19"/>
          <w:lang w:val="af-ZA"/>
        </w:rPr>
        <w:sectPr w:rsidR="00E013E0" w:rsidRPr="002A0080" w:rsidSect="003906FB">
          <w:type w:val="continuous"/>
          <w:pgSz w:w="11906" w:h="16838"/>
          <w:pgMar w:top="288" w:right="850" w:bottom="288" w:left="288" w:header="706" w:footer="706" w:gutter="0"/>
          <w:cols w:space="708"/>
          <w:docGrid w:linePitch="360"/>
        </w:sect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       Заказчик: </w:t>
      </w:r>
      <w:r w:rsidR="000505E2" w:rsidRPr="00F467C1">
        <w:rPr>
          <w:rFonts w:ascii="GHEA Grapalat" w:eastAsia="Times New Roman" w:hAnsi="GHEA Grapalat" w:cs="Sylfaen"/>
          <w:sz w:val="19"/>
          <w:szCs w:val="19"/>
          <w:lang w:val="af-ZA"/>
        </w:rPr>
        <w:t>ЗАО «Общественная радиокомпания Армении»</w:t>
      </w:r>
    </w:p>
    <w:p w:rsidR="00E013E0" w:rsidRDefault="00E013E0" w:rsidP="00F14F39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bookmarkStart w:id="0" w:name="_GoBack"/>
      <w:bookmarkEnd w:id="0"/>
    </w:p>
    <w:sectPr w:rsidR="00E013E0" w:rsidSect="00C64260"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1A2" w:rsidRDefault="00BB51A2" w:rsidP="00CF68E4">
      <w:pPr>
        <w:spacing w:after="0" w:line="240" w:lineRule="auto"/>
      </w:pPr>
      <w:r>
        <w:separator/>
      </w:r>
    </w:p>
  </w:endnote>
  <w:endnote w:type="continuationSeparator" w:id="0">
    <w:p w:rsidR="00BB51A2" w:rsidRDefault="00BB51A2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B51A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B51A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1A2" w:rsidRDefault="00BB51A2" w:rsidP="00CF68E4">
      <w:pPr>
        <w:spacing w:after="0" w:line="240" w:lineRule="auto"/>
      </w:pPr>
      <w:r>
        <w:separator/>
      </w:r>
    </w:p>
  </w:footnote>
  <w:footnote w:type="continuationSeparator" w:id="0">
    <w:p w:rsidR="00BB51A2" w:rsidRDefault="00BB51A2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B4"/>
    <w:rsid w:val="00003242"/>
    <w:rsid w:val="00013ADB"/>
    <w:rsid w:val="0002112C"/>
    <w:rsid w:val="00036CFF"/>
    <w:rsid w:val="000454BA"/>
    <w:rsid w:val="000505E2"/>
    <w:rsid w:val="00055516"/>
    <w:rsid w:val="001122B3"/>
    <w:rsid w:val="00113794"/>
    <w:rsid w:val="00116A24"/>
    <w:rsid w:val="00143A84"/>
    <w:rsid w:val="00147D07"/>
    <w:rsid w:val="001D6843"/>
    <w:rsid w:val="001D71BC"/>
    <w:rsid w:val="00207590"/>
    <w:rsid w:val="0024343E"/>
    <w:rsid w:val="002A0080"/>
    <w:rsid w:val="002A0C8C"/>
    <w:rsid w:val="002B2022"/>
    <w:rsid w:val="00310FA2"/>
    <w:rsid w:val="00370AC1"/>
    <w:rsid w:val="003906FB"/>
    <w:rsid w:val="003A7826"/>
    <w:rsid w:val="003F13AC"/>
    <w:rsid w:val="00406F12"/>
    <w:rsid w:val="0040715D"/>
    <w:rsid w:val="00411CDE"/>
    <w:rsid w:val="00473B63"/>
    <w:rsid w:val="00491900"/>
    <w:rsid w:val="00494857"/>
    <w:rsid w:val="00495AAB"/>
    <w:rsid w:val="004B707F"/>
    <w:rsid w:val="004D2275"/>
    <w:rsid w:val="004F1246"/>
    <w:rsid w:val="004F2FD2"/>
    <w:rsid w:val="004F4EB1"/>
    <w:rsid w:val="00522498"/>
    <w:rsid w:val="00535600"/>
    <w:rsid w:val="005A2A1C"/>
    <w:rsid w:val="005E1683"/>
    <w:rsid w:val="005E7DF3"/>
    <w:rsid w:val="005F52B9"/>
    <w:rsid w:val="006209EF"/>
    <w:rsid w:val="00632313"/>
    <w:rsid w:val="00652583"/>
    <w:rsid w:val="006A2581"/>
    <w:rsid w:val="007A77F0"/>
    <w:rsid w:val="007B137F"/>
    <w:rsid w:val="007B26EA"/>
    <w:rsid w:val="007D3CA7"/>
    <w:rsid w:val="00804742"/>
    <w:rsid w:val="008F0C68"/>
    <w:rsid w:val="00913D20"/>
    <w:rsid w:val="00971847"/>
    <w:rsid w:val="009A3C55"/>
    <w:rsid w:val="009C79C4"/>
    <w:rsid w:val="009F40B4"/>
    <w:rsid w:val="00A159C9"/>
    <w:rsid w:val="00A4315B"/>
    <w:rsid w:val="00A45DAC"/>
    <w:rsid w:val="00AC20A0"/>
    <w:rsid w:val="00AD4319"/>
    <w:rsid w:val="00AD4FAA"/>
    <w:rsid w:val="00B22E16"/>
    <w:rsid w:val="00BA0643"/>
    <w:rsid w:val="00BB51A2"/>
    <w:rsid w:val="00BD334E"/>
    <w:rsid w:val="00BE205A"/>
    <w:rsid w:val="00BE52A9"/>
    <w:rsid w:val="00BF53A3"/>
    <w:rsid w:val="00C45F7A"/>
    <w:rsid w:val="00C64260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F14F39"/>
    <w:rsid w:val="00F36EE3"/>
    <w:rsid w:val="00F42633"/>
    <w:rsid w:val="00F44626"/>
    <w:rsid w:val="00F467C1"/>
    <w:rsid w:val="00F574DB"/>
    <w:rsid w:val="00F61BF7"/>
    <w:rsid w:val="00FA760C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Heghine</cp:lastModifiedBy>
  <cp:revision>2</cp:revision>
  <cp:lastPrinted>2020-02-28T10:17:00Z</cp:lastPrinted>
  <dcterms:created xsi:type="dcterms:W3CDTF">2022-08-12T09:54:00Z</dcterms:created>
  <dcterms:modified xsi:type="dcterms:W3CDTF">2022-08-12T09:54:00Z</dcterms:modified>
</cp:coreProperties>
</file>